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B6" w:rsidRDefault="00574DFA" w:rsidP="007078B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7610475" cy="106965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431" cy="1070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0434" w:rsidRPr="007078B6" w:rsidRDefault="007078B6" w:rsidP="007078B6">
      <w:pPr>
        <w:jc w:val="center"/>
        <w:rPr>
          <w:b/>
          <w:sz w:val="24"/>
          <w:szCs w:val="24"/>
        </w:rPr>
      </w:pPr>
      <w:r w:rsidRPr="007078B6">
        <w:rPr>
          <w:b/>
          <w:sz w:val="48"/>
          <w:szCs w:val="48"/>
        </w:rPr>
        <w:t>SBÍRKA VÍČEK PRO KAČENKU</w:t>
      </w:r>
    </w:p>
    <w:p w:rsidR="007078B6" w:rsidRDefault="007078B6" w:rsidP="007078B6">
      <w:pPr>
        <w:jc w:val="center"/>
        <w:rPr>
          <w:sz w:val="24"/>
          <w:szCs w:val="24"/>
        </w:rPr>
      </w:pPr>
    </w:p>
    <w:p w:rsidR="007250BF" w:rsidRPr="007078B6" w:rsidRDefault="002A5AE2" w:rsidP="007078B6">
      <w:pPr>
        <w:jc w:val="center"/>
        <w:rPr>
          <w:sz w:val="24"/>
          <w:szCs w:val="24"/>
        </w:rPr>
      </w:pPr>
      <w:r w:rsidRPr="007078B6">
        <w:rPr>
          <w:sz w:val="24"/>
          <w:szCs w:val="24"/>
        </w:rPr>
        <w:t>Kačenka se n</w:t>
      </w:r>
      <w:r w:rsidR="002B650B">
        <w:rPr>
          <w:sz w:val="24"/>
          <w:szCs w:val="24"/>
        </w:rPr>
        <w:t>arodila</w:t>
      </w:r>
      <w:r w:rsidR="007250BF" w:rsidRPr="007078B6">
        <w:rPr>
          <w:sz w:val="24"/>
          <w:szCs w:val="24"/>
        </w:rPr>
        <w:t xml:space="preserve"> jako zdravé dítě</w:t>
      </w:r>
      <w:r w:rsidRPr="007078B6">
        <w:rPr>
          <w:sz w:val="24"/>
          <w:szCs w:val="24"/>
        </w:rPr>
        <w:t xml:space="preserve"> v lednu 2012</w:t>
      </w:r>
      <w:r w:rsidR="007250BF" w:rsidRPr="007078B6">
        <w:rPr>
          <w:sz w:val="24"/>
          <w:szCs w:val="24"/>
        </w:rPr>
        <w:t>, ale postupem času se zjišťovalo opoždění vývoje. Ač se lékaři snažili zjistit dceř</w:t>
      </w:r>
      <w:r w:rsidRPr="007078B6">
        <w:rPr>
          <w:sz w:val="24"/>
          <w:szCs w:val="24"/>
        </w:rPr>
        <w:t xml:space="preserve">inu diagnózu pomocí genetických a </w:t>
      </w:r>
      <w:r w:rsidR="007250BF" w:rsidRPr="007078B6">
        <w:rPr>
          <w:sz w:val="24"/>
          <w:szCs w:val="24"/>
        </w:rPr>
        <w:t>metaboli</w:t>
      </w:r>
      <w:r w:rsidRPr="007078B6">
        <w:rPr>
          <w:sz w:val="24"/>
          <w:szCs w:val="24"/>
        </w:rPr>
        <w:t>ckých vyšetření</w:t>
      </w:r>
      <w:r w:rsidR="007250BF" w:rsidRPr="007078B6">
        <w:rPr>
          <w:sz w:val="24"/>
          <w:szCs w:val="24"/>
        </w:rPr>
        <w:t xml:space="preserve">, vždy vyšly výsledky negativně. Hlavní diagnóza se zatím nenašla. Vedlejší jsou mikrocefalie, epilepsie, PMR, GER, hypotonie, má zavedenou </w:t>
      </w:r>
      <w:proofErr w:type="spellStart"/>
      <w:r w:rsidR="007250BF" w:rsidRPr="007078B6">
        <w:rPr>
          <w:sz w:val="24"/>
          <w:szCs w:val="24"/>
        </w:rPr>
        <w:t>gastrostromii</w:t>
      </w:r>
      <w:proofErr w:type="spellEnd"/>
      <w:r w:rsidR="007250BF" w:rsidRPr="007078B6">
        <w:rPr>
          <w:sz w:val="24"/>
          <w:szCs w:val="24"/>
        </w:rPr>
        <w:t>, sondu do žaludku na krmení. Je odkázána na naší 24 hodinovou péči. Sama se neposadí, nechodí, neleze, ale je velká bojovnice a stále dělá nějaké drobné pokroky. Má o vše veliký zájem.</w:t>
      </w:r>
    </w:p>
    <w:p w:rsidR="007250BF" w:rsidRPr="007078B6" w:rsidRDefault="007250BF" w:rsidP="002A5AE2">
      <w:pPr>
        <w:jc w:val="center"/>
        <w:rPr>
          <w:sz w:val="24"/>
          <w:szCs w:val="24"/>
        </w:rPr>
      </w:pPr>
      <w:r w:rsidRPr="007078B6">
        <w:rPr>
          <w:sz w:val="24"/>
          <w:szCs w:val="24"/>
        </w:rPr>
        <w:t xml:space="preserve">Rehabilitace a lázeňská péče Kačku vždy posune o kousek dál. Navštěvujeme fyzioterapii, ergoterapii, logopedii, </w:t>
      </w:r>
      <w:proofErr w:type="spellStart"/>
      <w:r w:rsidRPr="007078B6">
        <w:rPr>
          <w:sz w:val="24"/>
          <w:szCs w:val="24"/>
        </w:rPr>
        <w:t>hipoterapii</w:t>
      </w:r>
      <w:proofErr w:type="spellEnd"/>
      <w:r w:rsidRPr="007078B6">
        <w:rPr>
          <w:sz w:val="24"/>
          <w:szCs w:val="24"/>
        </w:rPr>
        <w:t xml:space="preserve">, cvičíme </w:t>
      </w:r>
      <w:proofErr w:type="spellStart"/>
      <w:r w:rsidRPr="007078B6">
        <w:rPr>
          <w:sz w:val="24"/>
          <w:szCs w:val="24"/>
        </w:rPr>
        <w:t>Feldenkraisovu</w:t>
      </w:r>
      <w:proofErr w:type="spellEnd"/>
      <w:r w:rsidRPr="007078B6">
        <w:rPr>
          <w:sz w:val="24"/>
          <w:szCs w:val="24"/>
        </w:rPr>
        <w:t xml:space="preserve"> metodu, </w:t>
      </w:r>
      <w:proofErr w:type="spellStart"/>
      <w:r w:rsidRPr="007078B6">
        <w:rPr>
          <w:sz w:val="24"/>
          <w:szCs w:val="24"/>
        </w:rPr>
        <w:t>Kraniosakrální</w:t>
      </w:r>
      <w:proofErr w:type="spellEnd"/>
      <w:r w:rsidRPr="007078B6">
        <w:rPr>
          <w:sz w:val="24"/>
          <w:szCs w:val="24"/>
        </w:rPr>
        <w:t xml:space="preserve"> terapii,  2x ročně jezdíme do lázní</w:t>
      </w:r>
      <w:r w:rsidR="00F436AE" w:rsidRPr="007078B6">
        <w:rPr>
          <w:sz w:val="24"/>
          <w:szCs w:val="24"/>
        </w:rPr>
        <w:t xml:space="preserve"> /program </w:t>
      </w:r>
      <w:proofErr w:type="spellStart"/>
      <w:r w:rsidR="00F436AE" w:rsidRPr="007078B6">
        <w:rPr>
          <w:sz w:val="24"/>
          <w:szCs w:val="24"/>
        </w:rPr>
        <w:t>Klimtherapy</w:t>
      </w:r>
      <w:proofErr w:type="spellEnd"/>
      <w:r w:rsidR="00F436AE" w:rsidRPr="007078B6">
        <w:rPr>
          <w:sz w:val="24"/>
          <w:szCs w:val="24"/>
        </w:rPr>
        <w:t xml:space="preserve"> </w:t>
      </w:r>
      <w:proofErr w:type="gramStart"/>
      <w:r w:rsidR="00F436AE" w:rsidRPr="007078B6">
        <w:rPr>
          <w:sz w:val="24"/>
          <w:szCs w:val="24"/>
        </w:rPr>
        <w:t>nehradí</w:t>
      </w:r>
      <w:proofErr w:type="gramEnd"/>
      <w:r w:rsidR="00F436AE" w:rsidRPr="007078B6">
        <w:rPr>
          <w:sz w:val="24"/>
          <w:szCs w:val="24"/>
        </w:rPr>
        <w:t xml:space="preserve"> ZP </w:t>
      </w:r>
      <w:proofErr w:type="gramStart"/>
      <w:r w:rsidR="00F436AE" w:rsidRPr="007078B6">
        <w:rPr>
          <w:sz w:val="24"/>
          <w:szCs w:val="24"/>
        </w:rPr>
        <w:t>doplácí</w:t>
      </w:r>
      <w:proofErr w:type="gramEnd"/>
      <w:r w:rsidR="00F436AE" w:rsidRPr="007078B6">
        <w:rPr>
          <w:sz w:val="24"/>
          <w:szCs w:val="24"/>
        </w:rPr>
        <w:t xml:space="preserve"> se 24.079 Kč za 14 dní rehabilitace/</w:t>
      </w:r>
      <w:r w:rsidRPr="007078B6">
        <w:rPr>
          <w:sz w:val="24"/>
          <w:szCs w:val="24"/>
        </w:rPr>
        <w:t>,</w:t>
      </w:r>
      <w:r w:rsidR="00F436AE" w:rsidRPr="007078B6">
        <w:rPr>
          <w:sz w:val="24"/>
          <w:szCs w:val="24"/>
        </w:rPr>
        <w:t xml:space="preserve"> 2x ročně Kačka absolvuje</w:t>
      </w:r>
      <w:r w:rsidR="00B54748" w:rsidRPr="007078B6">
        <w:rPr>
          <w:sz w:val="24"/>
          <w:szCs w:val="24"/>
        </w:rPr>
        <w:t xml:space="preserve"> týdenní</w:t>
      </w:r>
      <w:r w:rsidR="00F436AE" w:rsidRPr="007078B6">
        <w:rPr>
          <w:sz w:val="24"/>
          <w:szCs w:val="24"/>
        </w:rPr>
        <w:t xml:space="preserve"> </w:t>
      </w:r>
      <w:proofErr w:type="spellStart"/>
      <w:r w:rsidR="00F436AE" w:rsidRPr="007078B6">
        <w:rPr>
          <w:sz w:val="24"/>
          <w:szCs w:val="24"/>
        </w:rPr>
        <w:t>hiporehabilitační</w:t>
      </w:r>
      <w:proofErr w:type="spellEnd"/>
      <w:r w:rsidR="00F436AE" w:rsidRPr="007078B6">
        <w:rPr>
          <w:sz w:val="24"/>
          <w:szCs w:val="24"/>
        </w:rPr>
        <w:t xml:space="preserve"> pobyt,</w:t>
      </w:r>
      <w:r w:rsidRPr="007078B6">
        <w:rPr>
          <w:sz w:val="24"/>
          <w:szCs w:val="24"/>
        </w:rPr>
        <w:t xml:space="preserve"> denně rehabilitujeme, zkoušíme různé alternativy jako homeopatika, aminokyseliny, akupunkturu a </w:t>
      </w:r>
      <w:proofErr w:type="spellStart"/>
      <w:r w:rsidRPr="007078B6">
        <w:rPr>
          <w:sz w:val="24"/>
          <w:szCs w:val="24"/>
        </w:rPr>
        <w:t>tuinu</w:t>
      </w:r>
      <w:proofErr w:type="spellEnd"/>
      <w:r w:rsidRPr="007078B6">
        <w:rPr>
          <w:sz w:val="24"/>
          <w:szCs w:val="24"/>
        </w:rPr>
        <w:t>,</w:t>
      </w:r>
      <w:r w:rsidR="002A5AE2" w:rsidRPr="007078B6">
        <w:rPr>
          <w:sz w:val="24"/>
          <w:szCs w:val="24"/>
        </w:rPr>
        <w:t xml:space="preserve"> </w:t>
      </w:r>
      <w:proofErr w:type="spellStart"/>
      <w:r w:rsidR="002A5AE2" w:rsidRPr="007078B6">
        <w:rPr>
          <w:sz w:val="24"/>
          <w:szCs w:val="24"/>
        </w:rPr>
        <w:t>detox</w:t>
      </w:r>
      <w:proofErr w:type="spellEnd"/>
      <w:r w:rsidR="002A5AE2" w:rsidRPr="007078B6">
        <w:rPr>
          <w:sz w:val="24"/>
          <w:szCs w:val="24"/>
        </w:rPr>
        <w:t xml:space="preserve"> organismu,</w:t>
      </w:r>
      <w:r w:rsidRPr="007078B6">
        <w:rPr>
          <w:sz w:val="24"/>
          <w:szCs w:val="24"/>
        </w:rPr>
        <w:t xml:space="preserve"> léčitele.</w:t>
      </w:r>
    </w:p>
    <w:p w:rsidR="00F436AE" w:rsidRPr="007078B6" w:rsidRDefault="00F436AE" w:rsidP="002A5AE2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>Stále hledáme a zkoušíme nové rehabilitace, které by Kačenku posunuly zase o kus dál.</w:t>
      </w:r>
    </w:p>
    <w:p w:rsidR="002A5AE2" w:rsidRPr="007078B6" w:rsidRDefault="00701C58" w:rsidP="002A5AE2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>Tyto</w:t>
      </w:r>
      <w:r w:rsidR="007250BF" w:rsidRPr="007078B6">
        <w:rPr>
          <w:b/>
          <w:sz w:val="24"/>
          <w:szCs w:val="24"/>
        </w:rPr>
        <w:t xml:space="preserve"> rehabilitace jsou </w:t>
      </w:r>
      <w:r w:rsidRPr="007078B6">
        <w:rPr>
          <w:b/>
          <w:sz w:val="24"/>
          <w:szCs w:val="24"/>
        </w:rPr>
        <w:t xml:space="preserve">ovšem </w:t>
      </w:r>
      <w:r w:rsidR="007250BF" w:rsidRPr="007078B6">
        <w:rPr>
          <w:b/>
          <w:sz w:val="24"/>
          <w:szCs w:val="24"/>
        </w:rPr>
        <w:t>velice fi</w:t>
      </w:r>
      <w:r w:rsidRPr="007078B6">
        <w:rPr>
          <w:b/>
          <w:sz w:val="24"/>
          <w:szCs w:val="24"/>
        </w:rPr>
        <w:t>nančně náročné a většinu</w:t>
      </w:r>
      <w:r w:rsidR="002A5AE2" w:rsidRPr="007078B6">
        <w:rPr>
          <w:b/>
          <w:sz w:val="24"/>
          <w:szCs w:val="24"/>
        </w:rPr>
        <w:t xml:space="preserve"> jich nehradí zdravotní pojišťovna. Proto se touto cestou snažíme sehnat prostředky jak na rehabilitace tak i na kompenzační a rehabilitační pomůcky.</w:t>
      </w:r>
    </w:p>
    <w:p w:rsidR="002A5AE2" w:rsidRPr="007078B6" w:rsidRDefault="002A5AE2" w:rsidP="002A5AE2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>VÁS TO NIC NESTOJÍ A NÁM TO MOC POMŮŽE</w:t>
      </w:r>
      <w:r w:rsidR="00701C58" w:rsidRPr="007078B6">
        <w:rPr>
          <w:b/>
          <w:sz w:val="24"/>
          <w:szCs w:val="24"/>
        </w:rPr>
        <w:t>!</w:t>
      </w:r>
    </w:p>
    <w:p w:rsidR="002A5AE2" w:rsidRPr="007078B6" w:rsidRDefault="002A5AE2" w:rsidP="00F436AE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 xml:space="preserve">SBÍRAJÍ SE </w:t>
      </w:r>
      <w:r w:rsidR="00701C58" w:rsidRPr="007078B6">
        <w:rPr>
          <w:b/>
          <w:sz w:val="24"/>
          <w:szCs w:val="24"/>
        </w:rPr>
        <w:t xml:space="preserve">POUZE </w:t>
      </w:r>
      <w:r w:rsidR="002B650B">
        <w:rPr>
          <w:b/>
          <w:sz w:val="24"/>
          <w:szCs w:val="24"/>
        </w:rPr>
        <w:t>VÍČKA NEJEN Z PET LAHVÍ</w:t>
      </w:r>
      <w:r w:rsidRPr="007078B6">
        <w:rPr>
          <w:b/>
          <w:sz w:val="24"/>
          <w:szCs w:val="24"/>
        </w:rPr>
        <w:t>, ale i od mléka, džusu, pracích prášků, atd.</w:t>
      </w:r>
    </w:p>
    <w:p w:rsidR="00F436AE" w:rsidRPr="007078B6" w:rsidRDefault="007250BF" w:rsidP="00F436AE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 xml:space="preserve">SBĚRNY: všechny pobočky České pošty! </w:t>
      </w:r>
      <w:r w:rsidR="00F90434" w:rsidRPr="007078B6">
        <w:rPr>
          <w:b/>
          <w:sz w:val="24"/>
          <w:szCs w:val="24"/>
        </w:rPr>
        <w:t xml:space="preserve">Pakliže je pobočka seznámena s Pošťáckou sbírkou víček pro Kačenku, lze víčka na pobočce pro Kačenku odevzdat. Případně je možné ZDARMA </w:t>
      </w:r>
      <w:r w:rsidRPr="007078B6">
        <w:rPr>
          <w:b/>
          <w:sz w:val="24"/>
          <w:szCs w:val="24"/>
        </w:rPr>
        <w:t xml:space="preserve">odeslat balík na adresu: rodina </w:t>
      </w:r>
      <w:proofErr w:type="spellStart"/>
      <w:r w:rsidRPr="007078B6">
        <w:rPr>
          <w:b/>
          <w:sz w:val="24"/>
          <w:szCs w:val="24"/>
        </w:rPr>
        <w:t>Podrázských</w:t>
      </w:r>
      <w:proofErr w:type="spellEnd"/>
      <w:r w:rsidRPr="007078B6">
        <w:rPr>
          <w:b/>
          <w:sz w:val="24"/>
          <w:szCs w:val="24"/>
        </w:rPr>
        <w:t>, V Podskalí 185, Přezletice 25073 a napsat heslo: SBÍRKA VÍČEK PRO KAČEN</w:t>
      </w:r>
      <w:r w:rsidR="00F90434" w:rsidRPr="007078B6">
        <w:rPr>
          <w:b/>
          <w:sz w:val="24"/>
          <w:szCs w:val="24"/>
        </w:rPr>
        <w:t>KU pak nebudete platit poštovné</w:t>
      </w:r>
      <w:r w:rsidRPr="007078B6">
        <w:rPr>
          <w:b/>
          <w:sz w:val="24"/>
          <w:szCs w:val="24"/>
        </w:rPr>
        <w:t xml:space="preserve"> (v případě, že vaše pobočka ČP nebude seznámena s pošťáckou sbírkou víček pro Kačenku, kontaktujte nás prosím na tel.: 774 996</w:t>
      </w:r>
      <w:r w:rsidR="00F436AE" w:rsidRPr="007078B6">
        <w:rPr>
          <w:b/>
          <w:sz w:val="24"/>
          <w:szCs w:val="24"/>
        </w:rPr>
        <w:t xml:space="preserve"> 448 a vše napravíme</w:t>
      </w:r>
      <w:r w:rsidRPr="007078B6">
        <w:rPr>
          <w:b/>
          <w:sz w:val="24"/>
          <w:szCs w:val="24"/>
        </w:rPr>
        <w:t>).</w:t>
      </w:r>
    </w:p>
    <w:p w:rsidR="00F436AE" w:rsidRPr="007078B6" w:rsidRDefault="00F436AE" w:rsidP="00F436AE">
      <w:pPr>
        <w:jc w:val="center"/>
        <w:rPr>
          <w:sz w:val="24"/>
          <w:szCs w:val="24"/>
          <w:u w:val="single"/>
        </w:rPr>
      </w:pPr>
      <w:r w:rsidRPr="007078B6">
        <w:rPr>
          <w:sz w:val="24"/>
          <w:szCs w:val="24"/>
          <w:u w:val="single"/>
        </w:rPr>
        <w:t xml:space="preserve">ZE SRDCE DĚKUJEME VŠEM, KDO SE DO SBÍRKY ZAPOJÍ A TÍM KAČENKU POSUNOU ZASE O KROK DÁL! </w:t>
      </w:r>
      <w:r w:rsidRPr="007078B6">
        <w:rPr>
          <w:sz w:val="24"/>
          <w:szCs w:val="24"/>
          <w:u w:val="single"/>
        </w:rPr>
        <w:sym w:font="Wingdings" w:char="F04A"/>
      </w:r>
    </w:p>
    <w:p w:rsidR="00F436AE" w:rsidRPr="007078B6" w:rsidRDefault="007250BF" w:rsidP="00B54748">
      <w:pPr>
        <w:jc w:val="center"/>
        <w:rPr>
          <w:sz w:val="24"/>
          <w:szCs w:val="24"/>
        </w:rPr>
      </w:pPr>
      <w:proofErr w:type="spellStart"/>
      <w:r w:rsidRPr="007078B6">
        <w:rPr>
          <w:sz w:val="24"/>
          <w:szCs w:val="24"/>
        </w:rPr>
        <w:t>info</w:t>
      </w:r>
      <w:proofErr w:type="spellEnd"/>
      <w:r w:rsidRPr="007078B6">
        <w:rPr>
          <w:sz w:val="24"/>
          <w:szCs w:val="24"/>
        </w:rPr>
        <w:t xml:space="preserve">: </w:t>
      </w:r>
      <w:r w:rsidR="00F436AE" w:rsidRPr="002B650B">
        <w:rPr>
          <w:sz w:val="24"/>
          <w:szCs w:val="24"/>
        </w:rPr>
        <w:t>ji.na@seznam.cz</w:t>
      </w:r>
    </w:p>
    <w:p w:rsidR="00F436AE" w:rsidRPr="007078B6" w:rsidRDefault="002B650B" w:rsidP="00B5474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facebook</w:t>
      </w:r>
      <w:proofErr w:type="spellEnd"/>
      <w:r w:rsidR="007250BF" w:rsidRPr="007078B6">
        <w:rPr>
          <w:b/>
          <w:sz w:val="24"/>
          <w:szCs w:val="24"/>
        </w:rPr>
        <w:t>: Sbírka víček pro Kačenku</w:t>
      </w:r>
      <w:r w:rsidR="00701C58" w:rsidRPr="007078B6">
        <w:rPr>
          <w:b/>
          <w:sz w:val="24"/>
          <w:szCs w:val="24"/>
        </w:rPr>
        <w:t>, Aukce pro Kačenku</w:t>
      </w:r>
    </w:p>
    <w:p w:rsidR="00F436AE" w:rsidRPr="007078B6" w:rsidRDefault="00B54748" w:rsidP="00B54748">
      <w:pPr>
        <w:jc w:val="center"/>
        <w:rPr>
          <w:b/>
          <w:sz w:val="24"/>
          <w:szCs w:val="24"/>
        </w:rPr>
      </w:pPr>
      <w:r w:rsidRPr="007078B6">
        <w:rPr>
          <w:b/>
          <w:sz w:val="24"/>
          <w:szCs w:val="24"/>
        </w:rPr>
        <w:t>www.k</w:t>
      </w:r>
      <w:r w:rsidR="007250BF" w:rsidRPr="007078B6">
        <w:rPr>
          <w:b/>
          <w:sz w:val="24"/>
          <w:szCs w:val="24"/>
        </w:rPr>
        <w:t>aterina-podrazska.webnode.cz</w:t>
      </w:r>
    </w:p>
    <w:p w:rsidR="00B54748" w:rsidRPr="007078B6" w:rsidRDefault="007250BF" w:rsidP="00B54748">
      <w:pPr>
        <w:jc w:val="center"/>
        <w:rPr>
          <w:sz w:val="24"/>
          <w:szCs w:val="24"/>
        </w:rPr>
      </w:pPr>
      <w:r w:rsidRPr="007078B6">
        <w:rPr>
          <w:sz w:val="24"/>
          <w:szCs w:val="24"/>
        </w:rPr>
        <w:t>Případní dárci mohou přispět jakoukoliv částkou na transparentní účet: 115-512490277/0100</w:t>
      </w:r>
      <w:r w:rsidR="00B54748" w:rsidRPr="007078B6">
        <w:rPr>
          <w:sz w:val="24"/>
          <w:szCs w:val="24"/>
        </w:rPr>
        <w:t>, nebo na účet u Asociace dětí s DMO:</w:t>
      </w:r>
      <w:r w:rsidR="00B54748" w:rsidRPr="007078B6">
        <w:rPr>
          <w:rFonts w:ascii="Arial" w:eastAsia="Times New Roman" w:hAnsi="Arial" w:cs="Arial"/>
          <w:color w:val="C17800"/>
          <w:sz w:val="24"/>
          <w:szCs w:val="24"/>
          <w:lang w:eastAsia="cs-CZ"/>
        </w:rPr>
        <w:t xml:space="preserve"> </w:t>
      </w:r>
      <w:r w:rsidR="00B54748" w:rsidRPr="007078B6">
        <w:rPr>
          <w:bCs/>
          <w:sz w:val="24"/>
          <w:szCs w:val="24"/>
        </w:rPr>
        <w:t>2000839286 / 2010</w:t>
      </w:r>
    </w:p>
    <w:p w:rsidR="00C477D6" w:rsidRPr="007078B6" w:rsidRDefault="00B54748" w:rsidP="00B54748">
      <w:pPr>
        <w:jc w:val="center"/>
        <w:rPr>
          <w:sz w:val="24"/>
          <w:szCs w:val="24"/>
        </w:rPr>
      </w:pPr>
      <w:r w:rsidRPr="007078B6">
        <w:rPr>
          <w:sz w:val="24"/>
          <w:szCs w:val="24"/>
        </w:rPr>
        <w:t xml:space="preserve"> </w:t>
      </w:r>
      <w:r w:rsidR="007250BF" w:rsidRPr="007078B6">
        <w:rPr>
          <w:sz w:val="24"/>
          <w:szCs w:val="24"/>
        </w:rPr>
        <w:t xml:space="preserve"> samozřejmě není problém vystavit darovací smlouvu pro následný odečet z daní.</w:t>
      </w:r>
    </w:p>
    <w:sectPr w:rsidR="00C477D6" w:rsidRPr="007078B6" w:rsidSect="00725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BF"/>
    <w:rsid w:val="002A5AE2"/>
    <w:rsid w:val="002B650B"/>
    <w:rsid w:val="002E15D8"/>
    <w:rsid w:val="00574DFA"/>
    <w:rsid w:val="006A7852"/>
    <w:rsid w:val="00701C58"/>
    <w:rsid w:val="007078B6"/>
    <w:rsid w:val="007250BF"/>
    <w:rsid w:val="00B54748"/>
    <w:rsid w:val="00C477D6"/>
    <w:rsid w:val="00F436AE"/>
    <w:rsid w:val="00F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7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36AE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7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7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36AE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7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Podrázská</dc:creator>
  <cp:lastModifiedBy>Pavel Hloupý</cp:lastModifiedBy>
  <cp:revision>2</cp:revision>
  <dcterms:created xsi:type="dcterms:W3CDTF">2016-07-24T18:49:00Z</dcterms:created>
  <dcterms:modified xsi:type="dcterms:W3CDTF">2016-07-24T18:49:00Z</dcterms:modified>
</cp:coreProperties>
</file>